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9AE4A4" w14:textId="77777777" w:rsidR="00AE528D" w:rsidRPr="00AE528D" w:rsidRDefault="00AE528D" w:rsidP="00AE528D">
      <w:pPr>
        <w:pStyle w:val="Heading1"/>
        <w:spacing w:line="240" w:lineRule="auto"/>
        <w:contextualSpacing w:val="0"/>
        <w:jc w:val="center"/>
        <w:rPr>
          <w:rFonts w:ascii="Proxima Nova" w:eastAsia="Proxima Nova" w:hAnsi="Proxima Nova" w:cs="Proxima Nova"/>
        </w:rPr>
      </w:pPr>
      <w:r>
        <w:rPr>
          <w:rFonts w:ascii="Proxima Nova" w:eastAsia="Proxima Nova" w:hAnsi="Proxima Nova" w:cs="Proxima Nova"/>
        </w:rPr>
        <w:t>For Freedom International – Start Your Giving Group</w:t>
      </w:r>
    </w:p>
    <w:p w14:paraId="4F423760" w14:textId="77777777" w:rsidR="00AE528D" w:rsidRDefault="00AE528D">
      <w:pPr>
        <w:rPr>
          <w:rFonts w:ascii="Proxima Nova" w:eastAsia="Proxima Nova" w:hAnsi="Proxima Nova" w:cs="Proxima Nova"/>
          <w:color w:val="4D4F53"/>
        </w:rPr>
      </w:pPr>
    </w:p>
    <w:p w14:paraId="3A5348E0" w14:textId="24ED167B" w:rsidR="00AE528D" w:rsidRPr="00AE528D" w:rsidRDefault="00AE528D">
      <w:pPr>
        <w:rPr>
          <w:rFonts w:ascii="Proxima Nova" w:eastAsia="Proxima Nova" w:hAnsi="Proxima Nova" w:cs="Proxima Nova"/>
          <w:b/>
          <w:color w:val="4D4F53"/>
        </w:rPr>
      </w:pPr>
      <w:r w:rsidRPr="00AE528D">
        <w:rPr>
          <w:rFonts w:ascii="Proxima Nova" w:eastAsia="Proxima Nova" w:hAnsi="Proxima Nova" w:cs="Proxima Nova"/>
          <w:b/>
          <w:color w:val="4D4F53"/>
        </w:rPr>
        <w:t>Introduction</w:t>
      </w:r>
    </w:p>
    <w:p w14:paraId="281F7B8A" w14:textId="77777777" w:rsidR="00AE528D" w:rsidRDefault="00AE528D">
      <w:pPr>
        <w:rPr>
          <w:rFonts w:ascii="Proxima Nova" w:eastAsia="Proxima Nova" w:hAnsi="Proxima Nova" w:cs="Proxima Nova"/>
          <w:color w:val="4D4F53"/>
        </w:rPr>
      </w:pPr>
    </w:p>
    <w:p w14:paraId="5AD31F85" w14:textId="06680FD8" w:rsidR="00AE528D" w:rsidRDefault="002E0660" w:rsidP="00AE528D">
      <w:pPr>
        <w:pStyle w:val="ListParagraph"/>
        <w:numPr>
          <w:ilvl w:val="0"/>
          <w:numId w:val="1"/>
        </w:numPr>
        <w:rPr>
          <w:rFonts w:ascii="Proxima Nova" w:eastAsia="Proxima Nova" w:hAnsi="Proxima Nova" w:cs="Proxima Nova"/>
          <w:color w:val="4D4F53"/>
        </w:rPr>
      </w:pPr>
      <w:r>
        <w:rPr>
          <w:rFonts w:ascii="Proxima Nova" w:eastAsia="Proxima Nova" w:hAnsi="Proxima Nova" w:cs="Proxima Nova"/>
          <w:color w:val="4D4F53"/>
        </w:rPr>
        <w:t>For Freedom International has</w:t>
      </w:r>
      <w:r w:rsidR="00AE528D" w:rsidRPr="00AE528D">
        <w:rPr>
          <w:rFonts w:ascii="Proxima Nova" w:eastAsia="Proxima Nova" w:hAnsi="Proxima Nova" w:cs="Proxima Nova"/>
          <w:color w:val="4D4F53"/>
        </w:rPr>
        <w:t xml:space="preserve"> partnered with Chimp.net to manage our online donations and campaign creation for our donors.</w:t>
      </w:r>
    </w:p>
    <w:p w14:paraId="706D089B" w14:textId="156ECE5C" w:rsidR="00AE528D" w:rsidRDefault="00AE528D" w:rsidP="00AE528D">
      <w:pPr>
        <w:pStyle w:val="ListParagraph"/>
        <w:numPr>
          <w:ilvl w:val="0"/>
          <w:numId w:val="1"/>
        </w:numPr>
        <w:rPr>
          <w:rFonts w:ascii="Proxima Nova" w:eastAsia="Proxima Nova" w:hAnsi="Proxima Nova" w:cs="Proxima Nova"/>
          <w:color w:val="4D4F53"/>
        </w:rPr>
      </w:pPr>
      <w:r>
        <w:rPr>
          <w:rFonts w:ascii="Proxima Nova" w:eastAsia="Proxima Nova" w:hAnsi="Proxima Nova" w:cs="Proxima Nova"/>
          <w:color w:val="4D4F53"/>
        </w:rPr>
        <w:t>Giving Group</w:t>
      </w:r>
      <w:r w:rsidR="002E0660">
        <w:rPr>
          <w:rFonts w:ascii="Proxima Nova" w:eastAsia="Proxima Nova" w:hAnsi="Proxima Nova" w:cs="Proxima Nova"/>
          <w:color w:val="4D4F53"/>
        </w:rPr>
        <w:t>s are ways that you can create</w:t>
      </w:r>
      <w:r>
        <w:rPr>
          <w:rFonts w:ascii="Proxima Nova" w:eastAsia="Proxima Nova" w:hAnsi="Proxima Nova" w:cs="Proxima Nova"/>
          <w:color w:val="4D4F53"/>
        </w:rPr>
        <w:t xml:space="preserve"> unique donation page</w:t>
      </w:r>
      <w:r w:rsidR="002E0660">
        <w:rPr>
          <w:rFonts w:ascii="Proxima Nova" w:eastAsia="Proxima Nova" w:hAnsi="Proxima Nova" w:cs="Proxima Nova"/>
          <w:color w:val="4D4F53"/>
        </w:rPr>
        <w:t>s</w:t>
      </w:r>
      <w:r>
        <w:rPr>
          <w:rFonts w:ascii="Proxima Nova" w:eastAsia="Proxima Nova" w:hAnsi="Proxima Nova" w:cs="Proxima Nova"/>
          <w:color w:val="4D4F53"/>
        </w:rPr>
        <w:t xml:space="preserve"> to share with your friends and family in order to raise donations for </w:t>
      </w:r>
      <w:proofErr w:type="spellStart"/>
      <w:r>
        <w:rPr>
          <w:rFonts w:ascii="Proxima Nova" w:eastAsia="Proxima Nova" w:hAnsi="Proxima Nova" w:cs="Proxima Nova"/>
          <w:color w:val="4D4F53"/>
        </w:rPr>
        <w:t>For</w:t>
      </w:r>
      <w:proofErr w:type="spellEnd"/>
      <w:r>
        <w:rPr>
          <w:rFonts w:ascii="Proxima Nova" w:eastAsia="Proxima Nova" w:hAnsi="Proxima Nova" w:cs="Proxima Nova"/>
          <w:color w:val="4D4F53"/>
        </w:rPr>
        <w:t xml:space="preserve"> Freedo</w:t>
      </w:r>
      <w:r w:rsidR="002E0660">
        <w:rPr>
          <w:rFonts w:ascii="Proxima Nova" w:eastAsia="Proxima Nova" w:hAnsi="Proxima Nova" w:cs="Proxima Nova"/>
          <w:color w:val="4D4F53"/>
        </w:rPr>
        <w:t>m</w:t>
      </w:r>
      <w:r>
        <w:rPr>
          <w:rFonts w:ascii="Proxima Nova" w:eastAsia="Proxima Nova" w:hAnsi="Proxima Nova" w:cs="Proxima Nova"/>
          <w:color w:val="4D4F53"/>
        </w:rPr>
        <w:t xml:space="preserve"> International.</w:t>
      </w:r>
    </w:p>
    <w:p w14:paraId="21F0139A" w14:textId="38C50102" w:rsidR="00AE528D" w:rsidRDefault="00AE528D" w:rsidP="00AE528D">
      <w:pPr>
        <w:pStyle w:val="ListParagraph"/>
        <w:numPr>
          <w:ilvl w:val="0"/>
          <w:numId w:val="1"/>
        </w:numPr>
        <w:rPr>
          <w:rFonts w:ascii="Proxima Nova" w:eastAsia="Proxima Nova" w:hAnsi="Proxima Nova" w:cs="Proxima Nova"/>
          <w:color w:val="4D4F53"/>
        </w:rPr>
      </w:pPr>
      <w:r>
        <w:rPr>
          <w:rFonts w:ascii="Proxima Nova" w:eastAsia="Proxima Nova" w:hAnsi="Proxima Nova" w:cs="Proxima Nova"/>
          <w:color w:val="4D4F53"/>
        </w:rPr>
        <w:t xml:space="preserve">All donations are fully </w:t>
      </w:r>
      <w:proofErr w:type="gramStart"/>
      <w:r>
        <w:rPr>
          <w:rFonts w:ascii="Proxima Nova" w:eastAsia="Proxima Nova" w:hAnsi="Proxima Nova" w:cs="Proxima Nova"/>
          <w:color w:val="4D4F53"/>
        </w:rPr>
        <w:t>tax</w:t>
      </w:r>
      <w:proofErr w:type="gramEnd"/>
      <w:r>
        <w:rPr>
          <w:rFonts w:ascii="Proxima Nova" w:eastAsia="Proxima Nova" w:hAnsi="Proxima Nova" w:cs="Proxima Nova"/>
          <w:color w:val="4D4F53"/>
        </w:rPr>
        <w:t xml:space="preserve"> deductible and will be receipted by Chimp</w:t>
      </w:r>
      <w:r w:rsidR="002E0660">
        <w:rPr>
          <w:rFonts w:ascii="Proxima Nova" w:eastAsia="Proxima Nova" w:hAnsi="Proxima Nova" w:cs="Proxima Nova"/>
          <w:color w:val="4D4F53"/>
        </w:rPr>
        <w:t>.</w:t>
      </w:r>
    </w:p>
    <w:p w14:paraId="122CC700" w14:textId="53B79B5E" w:rsidR="00AE528D" w:rsidRPr="00AE528D" w:rsidRDefault="00AE528D" w:rsidP="00AE528D">
      <w:pPr>
        <w:pStyle w:val="ListParagraph"/>
        <w:numPr>
          <w:ilvl w:val="0"/>
          <w:numId w:val="1"/>
        </w:numPr>
        <w:rPr>
          <w:rFonts w:ascii="Proxima Nova" w:eastAsia="Proxima Nova" w:hAnsi="Proxima Nova" w:cs="Proxima Nova"/>
          <w:color w:val="4D4F53"/>
        </w:rPr>
      </w:pPr>
      <w:r>
        <w:rPr>
          <w:rFonts w:ascii="Proxima Nova" w:eastAsia="Proxima Nova" w:hAnsi="Proxima Nova" w:cs="Proxima Nova"/>
          <w:color w:val="4D4F53"/>
        </w:rPr>
        <w:t>All funds will be sent directly to the head office of the Chri</w:t>
      </w:r>
      <w:r w:rsidR="002E0660">
        <w:rPr>
          <w:rFonts w:ascii="Proxima Nova" w:eastAsia="Proxima Nova" w:hAnsi="Proxima Nova" w:cs="Proxima Nova"/>
          <w:color w:val="4D4F53"/>
        </w:rPr>
        <w:t>stian and Missionary Alliance</w:t>
      </w:r>
      <w:r>
        <w:rPr>
          <w:rFonts w:ascii="Proxima Nova" w:eastAsia="Proxima Nova" w:hAnsi="Proxima Nova" w:cs="Proxima Nova"/>
          <w:color w:val="4D4F53"/>
        </w:rPr>
        <w:t xml:space="preserve"> Canada. Donations will be used to fund the ministry work of Darren and Naomi Herbold in Thailand.</w:t>
      </w:r>
    </w:p>
    <w:p w14:paraId="5ADB0C7C" w14:textId="77777777" w:rsidR="00AE528D" w:rsidRDefault="00AE528D">
      <w:pPr>
        <w:rPr>
          <w:rFonts w:ascii="Proxima Nova" w:eastAsia="Proxima Nova" w:hAnsi="Proxima Nova" w:cs="Proxima Nova"/>
          <w:color w:val="4D4F53"/>
        </w:rPr>
      </w:pPr>
    </w:p>
    <w:p w14:paraId="207AE7CF" w14:textId="612FC007" w:rsidR="006E0B40" w:rsidRDefault="00AE528D">
      <w:r>
        <w:rPr>
          <w:rFonts w:ascii="Proxima Nova" w:eastAsia="Proxima Nova" w:hAnsi="Proxima Nova" w:cs="Proxima Nova"/>
          <w:color w:val="4D4F53"/>
        </w:rPr>
        <w:t>Below are</w:t>
      </w:r>
      <w:r w:rsidR="002E0660">
        <w:rPr>
          <w:rFonts w:ascii="Proxima Nova" w:eastAsia="Proxima Nova" w:hAnsi="Proxima Nova" w:cs="Proxima Nova"/>
          <w:color w:val="4D4F53"/>
        </w:rPr>
        <w:t xml:space="preserve"> some instructions and links</w:t>
      </w:r>
      <w:r>
        <w:rPr>
          <w:rFonts w:ascii="Proxima Nova" w:eastAsia="Proxima Nova" w:hAnsi="Proxima Nova" w:cs="Proxima Nova"/>
          <w:color w:val="4D4F53"/>
        </w:rPr>
        <w:t xml:space="preserve"> to useful help documents on getting started and managing a Giving Group. People can also reach out to </w:t>
      </w:r>
      <w:hyperlink r:id="rId6">
        <w:r>
          <w:rPr>
            <w:rFonts w:ascii="Proxima Nova" w:eastAsia="Proxima Nova" w:hAnsi="Proxima Nova" w:cs="Proxima Nova"/>
            <w:color w:val="1155CC"/>
            <w:u w:val="single"/>
          </w:rPr>
          <w:t>hello@chimp.net</w:t>
        </w:r>
      </w:hyperlink>
      <w:r>
        <w:rPr>
          <w:rFonts w:ascii="Proxima Nova" w:eastAsia="Proxima Nova" w:hAnsi="Proxima Nova" w:cs="Proxima Nova"/>
          <w:color w:val="4D4F53"/>
        </w:rPr>
        <w:t xml:space="preserve"> if they have any questions.</w:t>
      </w:r>
    </w:p>
    <w:p w14:paraId="261BC638" w14:textId="77777777" w:rsidR="00AE528D" w:rsidRPr="00AE528D" w:rsidRDefault="00AE528D" w:rsidP="00AE528D">
      <w:r>
        <w:rPr>
          <w:rFonts w:ascii="Proxima Nova" w:eastAsia="Proxima Nova" w:hAnsi="Proxima Nova" w:cs="Proxima Nova"/>
          <w:color w:val="4D4F53"/>
        </w:rPr>
        <w:t xml:space="preserve">NOTE: It’s recommended that you use a desktop and not a mobile device when getting set up or making changes to your Giving Group. </w:t>
      </w:r>
      <w:bookmarkStart w:id="0" w:name="h.wgfydpgii1kj" w:colFirst="0" w:colLast="0"/>
      <w:bookmarkEnd w:id="0"/>
    </w:p>
    <w:p w14:paraId="129019E7" w14:textId="77777777" w:rsidR="006E0B40" w:rsidRDefault="00AE528D">
      <w:pPr>
        <w:pStyle w:val="Heading3"/>
        <w:contextualSpacing w:val="0"/>
      </w:pPr>
      <w:r>
        <w:rPr>
          <w:rFonts w:ascii="Proxima Nova" w:eastAsia="Proxima Nova" w:hAnsi="Proxima Nova" w:cs="Proxima Nova"/>
          <w:b/>
        </w:rPr>
        <w:t xml:space="preserve">Step #1 - </w:t>
      </w:r>
      <w:r>
        <w:rPr>
          <w:rFonts w:ascii="Proxima Nova" w:eastAsia="Proxima Nova" w:hAnsi="Proxima Nova" w:cs="Proxima Nova"/>
        </w:rPr>
        <w:t xml:space="preserve">Getting started </w:t>
      </w:r>
    </w:p>
    <w:p w14:paraId="3D3E784D" w14:textId="77777777" w:rsidR="006E0B40" w:rsidRDefault="00AE528D">
      <w:r>
        <w:rPr>
          <w:rFonts w:ascii="Proxima Nova" w:eastAsia="Proxima Nova" w:hAnsi="Proxima Nova" w:cs="Proxima Nova"/>
          <w:color w:val="4D4F53"/>
        </w:rPr>
        <w:t xml:space="preserve">You can easily start a Giving Group (fundraising page) for </w:t>
      </w:r>
      <w:proofErr w:type="spellStart"/>
      <w:r>
        <w:rPr>
          <w:rFonts w:ascii="Proxima Nova" w:eastAsia="Proxima Nova" w:hAnsi="Proxima Nova" w:cs="Proxima Nova"/>
          <w:color w:val="4D4F53"/>
        </w:rPr>
        <w:t>For</w:t>
      </w:r>
      <w:proofErr w:type="spellEnd"/>
      <w:r>
        <w:rPr>
          <w:rFonts w:ascii="Proxima Nova" w:eastAsia="Proxima Nova" w:hAnsi="Proxima Nova" w:cs="Proxima Nova"/>
          <w:color w:val="4D4F53"/>
        </w:rPr>
        <w:t xml:space="preserve"> Freedom International </w:t>
      </w:r>
      <w:hyperlink r:id="rId7">
        <w:r>
          <w:rPr>
            <w:rFonts w:ascii="Proxima Nova" w:eastAsia="Proxima Nova" w:hAnsi="Proxima Nova" w:cs="Proxima Nova"/>
            <w:color w:val="1155CC"/>
            <w:u w:val="single"/>
          </w:rPr>
          <w:t>here</w:t>
        </w:r>
      </w:hyperlink>
      <w:r>
        <w:rPr>
          <w:rFonts w:ascii="Proxima Nova" w:eastAsia="Proxima Nova" w:hAnsi="Proxima Nova" w:cs="Proxima Nova"/>
          <w:color w:val="4D4F53"/>
        </w:rPr>
        <w:t xml:space="preserve">. If you don’t have a personal Chimp Account, you will need to sign up for one as part of the process. </w:t>
      </w:r>
    </w:p>
    <w:p w14:paraId="209A0375" w14:textId="77777777" w:rsidR="006E0B40" w:rsidRDefault="00AE528D">
      <w:r>
        <w:rPr>
          <w:noProof/>
        </w:rPr>
        <w:drawing>
          <wp:inline distT="114300" distB="114300" distL="114300" distR="114300" wp14:anchorId="73899571" wp14:editId="00370E29">
            <wp:extent cx="5943600" cy="4295775"/>
            <wp:effectExtent l="0" t="0" r="0" b="0"/>
            <wp:docPr id="4" name="image07.png" descr="Screen Shot 2016-04-08 at 9.10.30 AM.png"/>
            <wp:cNvGraphicFramePr/>
            <a:graphic xmlns:a="http://schemas.openxmlformats.org/drawingml/2006/main">
              <a:graphicData uri="http://schemas.openxmlformats.org/drawingml/2006/picture">
                <pic:pic xmlns:pic="http://schemas.openxmlformats.org/drawingml/2006/picture">
                  <pic:nvPicPr>
                    <pic:cNvPr id="0" name="image07.png" descr="Screen Shot 2016-04-08 at 9.10.30 AM.png"/>
                    <pic:cNvPicPr preferRelativeResize="0"/>
                  </pic:nvPicPr>
                  <pic:blipFill>
                    <a:blip r:embed="rId8"/>
                    <a:srcRect/>
                    <a:stretch>
                      <a:fillRect/>
                    </a:stretch>
                  </pic:blipFill>
                  <pic:spPr>
                    <a:xfrm>
                      <a:off x="0" y="0"/>
                      <a:ext cx="5943600" cy="4295775"/>
                    </a:xfrm>
                    <a:prstGeom prst="rect">
                      <a:avLst/>
                    </a:prstGeom>
                    <a:ln/>
                  </pic:spPr>
                </pic:pic>
              </a:graphicData>
            </a:graphic>
          </wp:inline>
        </w:drawing>
      </w:r>
    </w:p>
    <w:p w14:paraId="4F835F0B" w14:textId="77777777" w:rsidR="006E0B40" w:rsidRDefault="006E0B40"/>
    <w:p w14:paraId="7DE20408" w14:textId="77777777" w:rsidR="00AE528D" w:rsidRPr="00AE528D" w:rsidRDefault="00AE528D" w:rsidP="00AE528D">
      <w:pPr>
        <w:rPr>
          <w:rFonts w:ascii="Proxima Nova" w:eastAsia="Proxima Nova" w:hAnsi="Proxima Nova" w:cs="Proxima Nova"/>
          <w:color w:val="4D4F53"/>
        </w:rPr>
      </w:pPr>
      <w:r>
        <w:rPr>
          <w:rFonts w:ascii="Proxima Nova" w:eastAsia="Proxima Nova" w:hAnsi="Proxima Nova" w:cs="Proxima Nova"/>
          <w:color w:val="4D4F53"/>
        </w:rPr>
        <w:lastRenderedPageBreak/>
        <w:t xml:space="preserve">If you sign up for an account, you’ll be asked to verify your email address before you proceed. </w:t>
      </w:r>
    </w:p>
    <w:p w14:paraId="62C19B58" w14:textId="77777777" w:rsidR="00AE528D" w:rsidRDefault="00AE528D" w:rsidP="00AE528D">
      <w:pPr>
        <w:pStyle w:val="Heading3"/>
        <w:contextualSpacing w:val="0"/>
      </w:pPr>
      <w:r>
        <w:rPr>
          <w:rFonts w:ascii="Proxima Nova" w:eastAsia="Proxima Nova" w:hAnsi="Proxima Nova" w:cs="Proxima Nova"/>
          <w:b/>
        </w:rPr>
        <w:t xml:space="preserve">Step #2 – </w:t>
      </w:r>
      <w:r>
        <w:rPr>
          <w:rFonts w:ascii="Proxima Nova" w:eastAsia="Proxima Nova" w:hAnsi="Proxima Nova" w:cs="Proxima Nova"/>
        </w:rPr>
        <w:t xml:space="preserve">Activate Your Account </w:t>
      </w:r>
    </w:p>
    <w:p w14:paraId="3871634C" w14:textId="77777777" w:rsidR="006E0B40" w:rsidRDefault="006E0B40"/>
    <w:p w14:paraId="70FB3CC3" w14:textId="77777777" w:rsidR="006E0B40" w:rsidRDefault="00AE528D">
      <w:r>
        <w:rPr>
          <w:noProof/>
        </w:rPr>
        <w:drawing>
          <wp:inline distT="114300" distB="114300" distL="114300" distR="114300" wp14:anchorId="5B26E2FB" wp14:editId="7DDE97D7">
            <wp:extent cx="5943600" cy="952500"/>
            <wp:effectExtent l="0" t="0" r="0" b="0"/>
            <wp:docPr id="3" name="image06.png" descr="Screen Shot 2016-04-08 at 9.15.53 AM.png"/>
            <wp:cNvGraphicFramePr/>
            <a:graphic xmlns:a="http://schemas.openxmlformats.org/drawingml/2006/main">
              <a:graphicData uri="http://schemas.openxmlformats.org/drawingml/2006/picture">
                <pic:pic xmlns:pic="http://schemas.openxmlformats.org/drawingml/2006/picture">
                  <pic:nvPicPr>
                    <pic:cNvPr id="0" name="image06.png" descr="Screen Shot 2016-04-08 at 9.15.53 AM.png"/>
                    <pic:cNvPicPr preferRelativeResize="0"/>
                  </pic:nvPicPr>
                  <pic:blipFill>
                    <a:blip r:embed="rId9"/>
                    <a:srcRect/>
                    <a:stretch>
                      <a:fillRect/>
                    </a:stretch>
                  </pic:blipFill>
                  <pic:spPr>
                    <a:xfrm>
                      <a:off x="0" y="0"/>
                      <a:ext cx="5943600" cy="952500"/>
                    </a:xfrm>
                    <a:prstGeom prst="rect">
                      <a:avLst/>
                    </a:prstGeom>
                    <a:ln/>
                  </pic:spPr>
                </pic:pic>
              </a:graphicData>
            </a:graphic>
          </wp:inline>
        </w:drawing>
      </w:r>
    </w:p>
    <w:p w14:paraId="71570317" w14:textId="77777777" w:rsidR="006E0B40" w:rsidRDefault="006E0B40"/>
    <w:p w14:paraId="58F1C04C" w14:textId="7D6297C4" w:rsidR="006E0B40" w:rsidRDefault="00AE528D">
      <w:r>
        <w:rPr>
          <w:rFonts w:ascii="Proxima Nova" w:eastAsia="Proxima Nova" w:hAnsi="Proxima Nova" w:cs="Proxima Nova"/>
          <w:color w:val="4D4F53"/>
        </w:rPr>
        <w:t>You’re now ready to start your Giving Group! For Freedom International has already pre-populated some of the information for you. There will be four screens you’ll need to complete</w:t>
      </w:r>
      <w:r w:rsidR="002E0660">
        <w:rPr>
          <w:rFonts w:ascii="Proxima Nova" w:eastAsia="Proxima Nova" w:hAnsi="Proxima Nova" w:cs="Proxima Nova"/>
          <w:color w:val="4D4F53"/>
        </w:rPr>
        <w:t>,</w:t>
      </w:r>
      <w:r>
        <w:rPr>
          <w:rFonts w:ascii="Proxima Nova" w:eastAsia="Proxima Nova" w:hAnsi="Proxima Nova" w:cs="Proxima Nova"/>
          <w:color w:val="4D4F53"/>
        </w:rPr>
        <w:t xml:space="preserve"> and you’ll find all the different sections to fill out </w:t>
      </w:r>
      <w:hyperlink r:id="rId10" w:anchor="settings">
        <w:r>
          <w:rPr>
            <w:rFonts w:ascii="Proxima Nova" w:eastAsia="Proxima Nova" w:hAnsi="Proxima Nova" w:cs="Proxima Nova"/>
            <w:color w:val="1155CC"/>
            <w:u w:val="single"/>
          </w:rPr>
          <w:t>here</w:t>
        </w:r>
      </w:hyperlink>
      <w:r>
        <w:rPr>
          <w:rFonts w:ascii="Proxima Nova" w:eastAsia="Proxima Nova" w:hAnsi="Proxima Nova" w:cs="Proxima Nova"/>
          <w:color w:val="4D4F53"/>
        </w:rPr>
        <w:t xml:space="preserve">. </w:t>
      </w:r>
      <w:r>
        <w:rPr>
          <w:noProof/>
        </w:rPr>
        <w:drawing>
          <wp:inline distT="114300" distB="114300" distL="114300" distR="114300" wp14:anchorId="5F740778" wp14:editId="014F63E2">
            <wp:extent cx="5943600" cy="4711700"/>
            <wp:effectExtent l="0" t="0" r="0" b="0"/>
            <wp:docPr id="2" name="image05.png" descr="Screen Shot 2016-04-08 at 8.51.57 AM.png"/>
            <wp:cNvGraphicFramePr/>
            <a:graphic xmlns:a="http://schemas.openxmlformats.org/drawingml/2006/main">
              <a:graphicData uri="http://schemas.openxmlformats.org/drawingml/2006/picture">
                <pic:pic xmlns:pic="http://schemas.openxmlformats.org/drawingml/2006/picture">
                  <pic:nvPicPr>
                    <pic:cNvPr id="0" name="image05.png" descr="Screen Shot 2016-04-08 at 8.51.57 AM.png"/>
                    <pic:cNvPicPr preferRelativeResize="0"/>
                  </pic:nvPicPr>
                  <pic:blipFill>
                    <a:blip r:embed="rId11"/>
                    <a:srcRect/>
                    <a:stretch>
                      <a:fillRect/>
                    </a:stretch>
                  </pic:blipFill>
                  <pic:spPr>
                    <a:xfrm>
                      <a:off x="0" y="0"/>
                      <a:ext cx="5943600" cy="4711700"/>
                    </a:xfrm>
                    <a:prstGeom prst="rect">
                      <a:avLst/>
                    </a:prstGeom>
                    <a:ln/>
                  </pic:spPr>
                </pic:pic>
              </a:graphicData>
            </a:graphic>
          </wp:inline>
        </w:drawing>
      </w:r>
    </w:p>
    <w:p w14:paraId="32BB6703" w14:textId="77777777" w:rsidR="002E0660" w:rsidRDefault="002E0660" w:rsidP="002E0660">
      <w:pPr>
        <w:pStyle w:val="Heading3"/>
        <w:keepNext w:val="0"/>
        <w:keepLines w:val="0"/>
        <w:widowControl w:val="0"/>
        <w:contextualSpacing w:val="0"/>
        <w:rPr>
          <w:rFonts w:ascii="Proxima Nova" w:eastAsia="Proxima Nova" w:hAnsi="Proxima Nova" w:cs="Proxima Nova"/>
        </w:rPr>
      </w:pPr>
      <w:bookmarkStart w:id="1" w:name="h.tuy2x03xz0m" w:colFirst="0" w:colLast="0"/>
      <w:bookmarkStart w:id="2" w:name="_GoBack"/>
      <w:bookmarkEnd w:id="1"/>
      <w:bookmarkEnd w:id="2"/>
    </w:p>
    <w:p w14:paraId="5A6B9C5B" w14:textId="77777777" w:rsidR="002E0660" w:rsidRDefault="002E0660" w:rsidP="002E0660">
      <w:pPr>
        <w:pStyle w:val="Heading3"/>
        <w:keepNext w:val="0"/>
        <w:keepLines w:val="0"/>
        <w:widowControl w:val="0"/>
        <w:contextualSpacing w:val="0"/>
        <w:rPr>
          <w:rFonts w:ascii="Proxima Nova" w:eastAsia="Proxima Nova" w:hAnsi="Proxima Nova" w:cs="Proxima Nova"/>
        </w:rPr>
      </w:pPr>
    </w:p>
    <w:p w14:paraId="4D6B114E" w14:textId="77777777" w:rsidR="006E0B40" w:rsidRDefault="00AE528D">
      <w:pPr>
        <w:pStyle w:val="Heading3"/>
        <w:contextualSpacing w:val="0"/>
      </w:pPr>
      <w:r>
        <w:rPr>
          <w:rFonts w:ascii="Proxima Nova" w:eastAsia="Proxima Nova" w:hAnsi="Proxima Nova" w:cs="Proxima Nova"/>
        </w:rPr>
        <w:lastRenderedPageBreak/>
        <w:t>Sharing your Giving Group</w:t>
      </w:r>
    </w:p>
    <w:p w14:paraId="1F83B42E" w14:textId="77777777" w:rsidR="006E0B40" w:rsidRDefault="00AE528D">
      <w:r>
        <w:rPr>
          <w:rFonts w:ascii="Proxima Nova" w:eastAsia="Proxima Nova" w:hAnsi="Proxima Nova" w:cs="Proxima Nova"/>
          <w:color w:val="4D4F53"/>
        </w:rPr>
        <w:t xml:space="preserve">You can direct family and friends to your personal Giving Group by including your group’s URL in a personal email. You can find this in your Giving Group under </w:t>
      </w:r>
      <w:r>
        <w:rPr>
          <w:rFonts w:ascii="Proxima Nova" w:eastAsia="Proxima Nova" w:hAnsi="Proxima Nova" w:cs="Proxima Nova"/>
          <w:b/>
          <w:color w:val="4D4F53"/>
        </w:rPr>
        <w:t>Spread the Word</w:t>
      </w:r>
      <w:r>
        <w:rPr>
          <w:rFonts w:ascii="Proxima Nova" w:eastAsia="Proxima Nova" w:hAnsi="Proxima Nova" w:cs="Proxima Nova"/>
          <w:color w:val="4D4F53"/>
        </w:rPr>
        <w:t xml:space="preserve">. </w:t>
      </w:r>
    </w:p>
    <w:p w14:paraId="1AA41032" w14:textId="77777777" w:rsidR="006E0B40" w:rsidRDefault="006E0B40"/>
    <w:p w14:paraId="230E0C95" w14:textId="77777777" w:rsidR="006E0B40" w:rsidRDefault="00AE528D">
      <w:r>
        <w:rPr>
          <w:noProof/>
        </w:rPr>
        <w:drawing>
          <wp:inline distT="114300" distB="114300" distL="114300" distR="114300" wp14:anchorId="5DB78E0C" wp14:editId="65D13DFF">
            <wp:extent cx="2986088" cy="2058371"/>
            <wp:effectExtent l="0" t="0" r="0" b="0"/>
            <wp:docPr id="1" name="image01.png" descr="Screen Shot 2015-10-12 at 1.15.01 PM.png"/>
            <wp:cNvGraphicFramePr/>
            <a:graphic xmlns:a="http://schemas.openxmlformats.org/drawingml/2006/main">
              <a:graphicData uri="http://schemas.openxmlformats.org/drawingml/2006/picture">
                <pic:pic xmlns:pic="http://schemas.openxmlformats.org/drawingml/2006/picture">
                  <pic:nvPicPr>
                    <pic:cNvPr id="0" name="image01.png" descr="Screen Shot 2015-10-12 at 1.15.01 PM.png"/>
                    <pic:cNvPicPr preferRelativeResize="0"/>
                  </pic:nvPicPr>
                  <pic:blipFill>
                    <a:blip r:embed="rId12"/>
                    <a:srcRect/>
                    <a:stretch>
                      <a:fillRect/>
                    </a:stretch>
                  </pic:blipFill>
                  <pic:spPr>
                    <a:xfrm>
                      <a:off x="0" y="0"/>
                      <a:ext cx="2986088" cy="2058371"/>
                    </a:xfrm>
                    <a:prstGeom prst="rect">
                      <a:avLst/>
                    </a:prstGeom>
                    <a:ln/>
                  </pic:spPr>
                </pic:pic>
              </a:graphicData>
            </a:graphic>
          </wp:inline>
        </w:drawing>
      </w:r>
    </w:p>
    <w:p w14:paraId="6D056F5E" w14:textId="77777777" w:rsidR="006E0B40" w:rsidRDefault="006E0B40"/>
    <w:p w14:paraId="048E4EAE" w14:textId="4AC0C0CE" w:rsidR="006E0B40" w:rsidRDefault="00AE528D">
      <w:r>
        <w:rPr>
          <w:rFonts w:ascii="Proxima Nova" w:eastAsia="Proxima Nova" w:hAnsi="Proxima Nova" w:cs="Proxima Nova"/>
          <w:color w:val="4D4F53"/>
        </w:rPr>
        <w:t>You can also invite people directly to become members of your Giving Group</w:t>
      </w:r>
      <w:r w:rsidR="002E0660">
        <w:rPr>
          <w:rFonts w:ascii="Proxima Nova" w:eastAsia="Proxima Nova" w:hAnsi="Proxima Nova" w:cs="Proxima Nova"/>
          <w:color w:val="4D4F53"/>
        </w:rPr>
        <w:t>,</w:t>
      </w:r>
      <w:r>
        <w:rPr>
          <w:rFonts w:ascii="Proxima Nova" w:eastAsia="Proxima Nova" w:hAnsi="Proxima Nova" w:cs="Proxima Nova"/>
          <w:color w:val="4D4F53"/>
        </w:rPr>
        <w:t xml:space="preserve"> and </w:t>
      </w:r>
      <w:r w:rsidR="002E0660">
        <w:rPr>
          <w:rFonts w:ascii="Proxima Nova" w:eastAsia="Proxima Nova" w:hAnsi="Proxima Nova" w:cs="Proxima Nova"/>
          <w:color w:val="4D4F53"/>
        </w:rPr>
        <w:t xml:space="preserve">you can </w:t>
      </w:r>
      <w:r>
        <w:rPr>
          <w:rFonts w:ascii="Proxima Nova" w:eastAsia="Proxima Nova" w:hAnsi="Proxima Nova" w:cs="Proxima Nova"/>
          <w:color w:val="4D4F53"/>
        </w:rPr>
        <w:t>share your group through social media.</w:t>
      </w:r>
      <w:r>
        <w:rPr>
          <w:rFonts w:ascii="Proxima Nova" w:eastAsia="Proxima Nova" w:hAnsi="Proxima Nova" w:cs="Proxima Nova"/>
        </w:rPr>
        <w:t xml:space="preserve"> </w:t>
      </w:r>
      <w:r>
        <w:rPr>
          <w:rFonts w:ascii="Proxima Nova" w:eastAsia="Proxima Nova" w:hAnsi="Proxima Nova" w:cs="Proxima Nova"/>
          <w:color w:val="1155CC"/>
          <w:u w:val="single"/>
        </w:rPr>
        <w:t>Find out how &gt;&gt;</w:t>
      </w:r>
    </w:p>
    <w:p w14:paraId="626D217B" w14:textId="77777777" w:rsidR="006E0B40" w:rsidRDefault="00AE528D">
      <w:pPr>
        <w:pStyle w:val="Heading3"/>
        <w:contextualSpacing w:val="0"/>
      </w:pPr>
      <w:bookmarkStart w:id="3" w:name="h.ee6k18f0u3w0" w:colFirst="0" w:colLast="0"/>
      <w:bookmarkEnd w:id="3"/>
      <w:r>
        <w:rPr>
          <w:rFonts w:ascii="Proxima Nova" w:eastAsia="Proxima Nova" w:hAnsi="Proxima Nova" w:cs="Proxima Nova"/>
        </w:rPr>
        <w:t>Donations</w:t>
      </w:r>
    </w:p>
    <w:p w14:paraId="0FAA5556" w14:textId="77777777" w:rsidR="006E0B40" w:rsidRDefault="00AE528D">
      <w:proofErr w:type="gramStart"/>
      <w:r>
        <w:rPr>
          <w:rFonts w:ascii="Proxima Nova" w:eastAsia="Proxima Nova" w:hAnsi="Proxima Nova" w:cs="Proxima Nova"/>
          <w:color w:val="4D4F53"/>
        </w:rPr>
        <w:t>Anyone who gives to your Giving Group will automatically be issued a tax receipt by Chimp Foundation</w:t>
      </w:r>
      <w:proofErr w:type="gramEnd"/>
      <w:r>
        <w:rPr>
          <w:rFonts w:ascii="Proxima Nova" w:eastAsia="Proxima Nova" w:hAnsi="Proxima Nova" w:cs="Proxima Nova"/>
          <w:color w:val="4D4F53"/>
        </w:rPr>
        <w:t xml:space="preserve">. You can learn more about tax receipts </w:t>
      </w:r>
      <w:hyperlink r:id="rId13">
        <w:r>
          <w:rPr>
            <w:rFonts w:ascii="Proxima Nova" w:eastAsia="Proxima Nova" w:hAnsi="Proxima Nova" w:cs="Proxima Nova"/>
            <w:color w:val="1155CC"/>
            <w:u w:val="single"/>
          </w:rPr>
          <w:t>here</w:t>
        </w:r>
      </w:hyperlink>
      <w:r>
        <w:rPr>
          <w:rFonts w:ascii="Proxima Nova" w:eastAsia="Proxima Nova" w:hAnsi="Proxima Nova" w:cs="Proxima Nova"/>
          <w:color w:val="4D4F53"/>
        </w:rPr>
        <w:t xml:space="preserve">. </w:t>
      </w:r>
    </w:p>
    <w:p w14:paraId="14987C11" w14:textId="77777777" w:rsidR="006E0B40" w:rsidRDefault="006E0B40"/>
    <w:p w14:paraId="38DC5804" w14:textId="4996454A" w:rsidR="006E0B40" w:rsidRDefault="00AE528D">
      <w:r>
        <w:rPr>
          <w:rFonts w:ascii="Proxima Nova" w:eastAsia="Proxima Nova" w:hAnsi="Proxima Nova" w:cs="Proxima Nova"/>
          <w:color w:val="4D4F53"/>
        </w:rPr>
        <w:t>All donations to your Giving Group will automatically be sent to</w:t>
      </w:r>
      <w:r w:rsidR="002E0660">
        <w:rPr>
          <w:rFonts w:ascii="Proxima Nova" w:eastAsia="Proxima Nova" w:hAnsi="Proxima Nova" w:cs="Proxima Nova"/>
          <w:color w:val="4D4F53"/>
        </w:rPr>
        <w:t xml:space="preserve"> the For Freedom International campaign. You don’</w:t>
      </w:r>
      <w:r>
        <w:rPr>
          <w:rFonts w:ascii="Proxima Nova" w:eastAsia="Proxima Nova" w:hAnsi="Proxima Nova" w:cs="Proxima Nova"/>
          <w:color w:val="4D4F53"/>
        </w:rPr>
        <w:t xml:space="preserve">t need to worry about managing donations that come in. </w:t>
      </w:r>
    </w:p>
    <w:p w14:paraId="782961FF" w14:textId="77777777" w:rsidR="006E0B40" w:rsidRDefault="00AE528D">
      <w:pPr>
        <w:pStyle w:val="Heading3"/>
        <w:contextualSpacing w:val="0"/>
      </w:pPr>
      <w:bookmarkStart w:id="4" w:name="h.bb2s955dila5" w:colFirst="0" w:colLast="0"/>
      <w:bookmarkEnd w:id="4"/>
      <w:r>
        <w:rPr>
          <w:rFonts w:ascii="Proxima Nova" w:eastAsia="Proxima Nova" w:hAnsi="Proxima Nova" w:cs="Proxima Nova"/>
        </w:rPr>
        <w:t>Thanking donors</w:t>
      </w:r>
    </w:p>
    <w:p w14:paraId="66A17DF4" w14:textId="77777777" w:rsidR="006E0B40" w:rsidRDefault="00AE528D">
      <w:r>
        <w:rPr>
          <w:rFonts w:ascii="Proxima Nova" w:eastAsia="Proxima Nova" w:hAnsi="Proxima Nova" w:cs="Proxima Nova"/>
          <w:color w:val="4D4F53"/>
        </w:rPr>
        <w:t xml:space="preserve">Once donations start rolling in, you can thank the people who’ve supported you. You can thank them on Chimp by commenting on their donation (if the donor has joined your group as a member) or </w:t>
      </w:r>
      <w:hyperlink r:id="rId14">
        <w:r>
          <w:rPr>
            <w:rFonts w:ascii="Proxima Nova" w:eastAsia="Proxima Nova" w:hAnsi="Proxima Nova" w:cs="Proxima Nova"/>
            <w:color w:val="1155CC"/>
            <w:u w:val="single"/>
          </w:rPr>
          <w:t>download donor information</w:t>
        </w:r>
      </w:hyperlink>
      <w:r>
        <w:rPr>
          <w:rFonts w:ascii="Proxima Nova" w:eastAsia="Proxima Nova" w:hAnsi="Proxima Nova" w:cs="Proxima Nova"/>
          <w:color w:val="4D4F53"/>
        </w:rPr>
        <w:t xml:space="preserve"> in your Giving Group.</w:t>
      </w:r>
    </w:p>
    <w:p w14:paraId="5C69DF77" w14:textId="77777777" w:rsidR="006E0B40" w:rsidRDefault="006E0B40"/>
    <w:p w14:paraId="64AED2A9" w14:textId="77777777" w:rsidR="006E0B40" w:rsidRDefault="006E0B40"/>
    <w:p w14:paraId="21D495F5" w14:textId="77777777" w:rsidR="006E0B40" w:rsidRDefault="006E0B40"/>
    <w:sectPr w:rsidR="006E0B40" w:rsidSect="00885B65">
      <w:pgSz w:w="12240" w:h="15840"/>
      <w:pgMar w:top="907" w:right="1191" w:bottom="1021" w:left="119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Proxima Nova">
    <w:altName w:val="Times New Roman"/>
    <w:charset w:val="00"/>
    <w:family w:val="auto"/>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1946"/>
    <w:multiLevelType w:val="hybridMultilevel"/>
    <w:tmpl w:val="B412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6E0B40"/>
    <w:rsid w:val="002E0660"/>
    <w:rsid w:val="006E0B40"/>
    <w:rsid w:val="00885B65"/>
    <w:rsid w:val="00934A88"/>
    <w:rsid w:val="00AE5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4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AE528D"/>
    <w:pPr>
      <w:ind w:left="720"/>
      <w:contextualSpacing/>
    </w:pPr>
  </w:style>
  <w:style w:type="paragraph" w:styleId="BalloonText">
    <w:name w:val="Balloon Text"/>
    <w:basedOn w:val="Normal"/>
    <w:link w:val="BalloonTextChar"/>
    <w:uiPriority w:val="99"/>
    <w:semiHidden/>
    <w:unhideWhenUsed/>
    <w:rsid w:val="002E066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6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AE528D"/>
    <w:pPr>
      <w:ind w:left="720"/>
      <w:contextualSpacing/>
    </w:pPr>
  </w:style>
  <w:style w:type="paragraph" w:styleId="BalloonText">
    <w:name w:val="Balloon Text"/>
    <w:basedOn w:val="Normal"/>
    <w:link w:val="BalloonTextChar"/>
    <w:uiPriority w:val="99"/>
    <w:semiHidden/>
    <w:unhideWhenUsed/>
    <w:rsid w:val="002E066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6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help.chimp.net/article/71-tax-receipts" TargetMode="External"/><Relationship Id="rId14" Type="http://schemas.openxmlformats.org/officeDocument/2006/relationships/hyperlink" Target="http://help.chimp.net/article/90-giving-group-donor-informati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chimp.net" TargetMode="External"/><Relationship Id="rId7" Type="http://schemas.openxmlformats.org/officeDocument/2006/relationships/hyperlink" Target="https://chimp.net/campaigns/for-freedom-international/step/one"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help.chimp.net/article/128-starting-editing-your-giv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424</Words>
  <Characters>2422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Schwanke</cp:lastModifiedBy>
  <cp:revision>2</cp:revision>
  <dcterms:created xsi:type="dcterms:W3CDTF">2016-05-21T07:24:00Z</dcterms:created>
  <dcterms:modified xsi:type="dcterms:W3CDTF">2016-05-21T07:24:00Z</dcterms:modified>
</cp:coreProperties>
</file>